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910909">
        <w:rPr>
          <w:rFonts w:ascii="Times New Roman" w:eastAsia="Times New Roman" w:hAnsi="Times New Roman" w:cs="Times New Roman"/>
          <w:i/>
          <w:color w:val="000000"/>
          <w:sz w:val="28"/>
          <w:szCs w:val="28"/>
        </w:rPr>
        <w:t>1</w:t>
      </w:r>
      <w:r w:rsidR="00BC186C">
        <w:rPr>
          <w:rFonts w:ascii="Times New Roman" w:eastAsia="Times New Roman" w:hAnsi="Times New Roman" w:cs="Times New Roman"/>
          <w:i/>
          <w:color w:val="000000"/>
          <w:sz w:val="28"/>
          <w:szCs w:val="28"/>
        </w:rPr>
        <w:t>5</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910909">
        <w:rPr>
          <w:rFonts w:ascii="Times New Roman" w:eastAsia="Times New Roman" w:hAnsi="Times New Roman" w:cs="Times New Roman"/>
          <w:i/>
          <w:color w:val="000000"/>
          <w:sz w:val="28"/>
          <w:szCs w:val="28"/>
        </w:rPr>
        <w:t>2</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BC186C">
        <w:rPr>
          <w:rFonts w:ascii="Times New Roman" w:eastAsia="Times New Roman" w:hAnsi="Times New Roman" w:cs="Times New Roman"/>
          <w:b/>
          <w:color w:val="000000"/>
          <w:sz w:val="28"/>
          <w:szCs w:val="28"/>
        </w:rPr>
        <w:t>17</w:t>
      </w:r>
    </w:p>
    <w:p w:rsidR="00B5376F" w:rsidRDefault="00B5376F" w:rsidP="00E54FA5">
      <w:pPr>
        <w:spacing w:after="0" w:line="288" w:lineRule="auto"/>
        <w:jc w:val="center"/>
        <w:rPr>
          <w:rFonts w:ascii="Times New Roman" w:eastAsia="Times New Roman" w:hAnsi="Times New Roman" w:cs="Times New Roman"/>
          <w:b/>
          <w:color w:val="000000"/>
          <w:sz w:val="28"/>
          <w:szCs w:val="28"/>
        </w:rPr>
      </w:pPr>
      <w:bookmarkStart w:id="0" w:name="_GoBack"/>
      <w:bookmarkEnd w:id="0"/>
    </w:p>
    <w:p w:rsidR="00F15286" w:rsidRPr="00752AA7" w:rsidRDefault="00F15286" w:rsidP="00F1528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Mời mở kinh Thập Thiện Nghiệp Đạo, trang thứ mười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văn hàng thứ tư, chúng ta đọc kinh văn một lượt:</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 xml:space="preserve">“Ngũ căn trang nghiêm, nên tin sâu kiên cố, tinh cần không biếng nhác, thường không mê mất, vắng lặng điều thuận, đoạn dứt các phiền não.” </w:t>
      </w:r>
      <w:r w:rsidRPr="00752AA7">
        <w:rPr>
          <w:rFonts w:ascii="Times New Roman" w:eastAsia="Book Antiqua" w:hAnsi="Times New Roman" w:cs="Times New Roman"/>
          <w:sz w:val="28"/>
          <w:szCs w:val="28"/>
        </w:rPr>
        <w:t>Hai câu phía trước đã giới thiệu qua với quý vị, hiện tại chúng ta xem từ câu “thường không mê mất”, đây là thành tựu của “niệm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hiện tại thường hay mê hoặc,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thường hay quên mất, đây là do nguyên nhân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niệm này không có gốc,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nên nó có hiện tượng này. Chữ “niệm” </w:t>
      </w:r>
      <w:r w:rsidRPr="00CA2AAA">
        <w:rPr>
          <w:rFonts w:ascii="CN-Khai 3.0" w:eastAsia="CN-Khai 3.0" w:hAnsi="CN-Khai 3.0" w:cs="Times New Roman"/>
          <w:sz w:val="28"/>
          <w:szCs w:val="28"/>
        </w:rPr>
        <w:t>(念)</w:t>
      </w:r>
      <w:r w:rsidRPr="00752AA7">
        <w:rPr>
          <w:rFonts w:ascii="Times New Roman" w:eastAsia="Book Antiqua" w:hAnsi="Times New Roman" w:cs="Times New Roman"/>
          <w:sz w:val="28"/>
          <w:szCs w:val="28"/>
        </w:rPr>
        <w:t xml:space="preserve"> trong văn tự của Trung Quốc là thuộc về chữ hội 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trên là chữ “kim” </w:t>
      </w:r>
      <w:r w:rsidRPr="00CA2AAA">
        <w:rPr>
          <w:rFonts w:ascii="CN-Khai 3.0" w:eastAsia="CN-Khai 3.0" w:hAnsi="CN-Khai 3.0" w:cs="Times New Roman"/>
          <w:sz w:val="28"/>
          <w:szCs w:val="28"/>
        </w:rPr>
        <w:t>(今)</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dưới là chữ “tâm” </w:t>
      </w:r>
      <w:r w:rsidRPr="00CA2AAA">
        <w:rPr>
          <w:rFonts w:ascii="CN-Khai 3.0" w:eastAsia="CN-Khai 3.0" w:hAnsi="CN-Khai 3.0" w:cs="Times New Roman"/>
          <w:sz w:val="28"/>
          <w:szCs w:val="28"/>
        </w:rPr>
        <w:t>(心)</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“một niệm ngay tức thời” mà trong Phật pháp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nghĩa gốc của chữ “niệm”, trong mỗi niệm đều không mất đi.</w:t>
      </w:r>
      <w:r w:rsidRPr="00752AA7">
        <w:rPr>
          <w:rFonts w:ascii="Times New Roman" w:eastAsia="Cambria" w:hAnsi="Times New Roman" w:cs="Times New Roman"/>
          <w:sz w:val="28"/>
          <w:szCs w:val="28"/>
        </w:rPr>
        <w:t> </w:t>
      </w:r>
    </w:p>
    <w:p w:rsidR="00F15286" w:rsidRPr="00752AA7" w:rsidRDefault="00F15286" w:rsidP="00F1528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nói một niệm thật sự thường không mê mất của phàm phu sáu cõi là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“ta”, phàm phu sáu cõi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niệm đều không quên cái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mạt-na thức,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thức thứ bảy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“chấp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chấp trước kiên cố cái ta, bất luận lúc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bất luận nơi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trước giờ chưa từng đoạn dứt ý niệm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đoạn ý niệm này rồi thì liền ra khỏi sáu cõi luân hồi, đáng tiếc là chúng ta không thể đoạn ý niệm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dạy chúng ta chuyển đổi ý niệm này lại.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trong tất cả các pháp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môn niệm Phật là thù thắng nhất, chúng ta đem “ta” đó đổi thành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thì đời này nhất định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Đừng niệm ta, hãy niệm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gọi là “pháp môn niệm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môn này nói theo nghĩa rộng thì vô lượng pháp môn mà chư Phật Bồ-tát đã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pháp môn nào không phải là pháp môn niệm Phật, ý nghĩa này là ở trong 53 tham của kinh Hoa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Bát Thập Hoa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Thiện Tài đồng tử tham vấn vị tri thức đầu tiên là tỳ-kheo Đức Vân;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Tứ Thập Hoa Nghiêm thì gọi là tỳ-kheo Kiết Tường Vân, “kiết tường” với “đức” là cùng một ý nghĩa,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phiên dịch dùng danh từ không giống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đều chỉ cho một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kiết tường chính là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Đức Vân chính là Kiết Tường Vân.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kinh, ngài </w:t>
      </w:r>
      <w:r w:rsidRPr="00752AA7">
        <w:rPr>
          <w:rFonts w:ascii="Times New Roman" w:eastAsia="Book Antiqua" w:hAnsi="Times New Roman" w:cs="Times New Roman"/>
          <w:sz w:val="28"/>
          <w:szCs w:val="28"/>
        </w:rPr>
        <w:lastRenderedPageBreak/>
        <w:t>đã nói với chúng ta 21 loại pháp môn niệm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Số 21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biểu pháp của Mật tông, ý nghĩa là viên mãn.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nói, không có pháp môn nào không phải là pháp môn niệm Phật. </w:t>
      </w:r>
    </w:p>
    <w:p w:rsidR="00F15286" w:rsidRPr="00752AA7" w:rsidRDefault="00F15286" w:rsidP="00F1528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Hơn nữa, niệm A-di-đà Phật cầu sanh Tây Phương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là một pháp môn niệm Phật đặc biệt trong tất cả các pháp môn niệm Phật, đây là Thế Tôn lựa chọn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giúp chúng ta trong một đời được thành tựu viên mãn.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Đạo lý này rất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tuyệt nhiên không khó hiểu.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đọc rất nhiều kinh điển,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ấn tượng cũng tương đối sâu sắc,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Phật thường nói: </w:t>
      </w:r>
      <w:r w:rsidRPr="00752AA7">
        <w:rPr>
          <w:rFonts w:ascii="Times New Roman" w:eastAsia="Book Antiqua" w:hAnsi="Times New Roman" w:cs="Times New Roman"/>
          <w:i/>
          <w:sz w:val="28"/>
          <w:szCs w:val="28"/>
        </w:rPr>
        <w:t>“Tất cả pháp từ tâm tưởng sanh.”</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Vậy tại sao chúng ta không tưởng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Tại sao không niệm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Tại sao chúng ta vẫn còn vọng tưởng, phân biệt, chấp trước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sai chính là sai ở chỗ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dạy chúng ta phải nhìn thấu.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Cái gọi là “nhìn thấu”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thông đạt tường tận về chân tướng của vũ trụ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gọi là nhìn thấu.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nhìn thấu thì bạn mới có thể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cái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tất cả vọng tưởng, phân biệt, chấp trước. Tâm của chúng ta bèn khôi phục được chân tâm, Tông môn nói đây là cảnh giới “minh tâm kiến tánh” đã hiện tiền,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kiến tánh chính là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phiền phức lớn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chướng ngại lớn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kẻ thù lớn nhất của chúng ta không phải là bên ngoài,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là vọng tưởng, phân biệt, chấp trước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thứ bên ngoài không đáng sợ,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thứ này mới chân thật đáng sợ, chánh niệm của chúng ta không thể hiện tiền,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đều là do những thứ này nhiễu loạn, chướng ngại. </w:t>
      </w:r>
    </w:p>
    <w:p w:rsidR="00F15286" w:rsidRPr="00752AA7" w:rsidRDefault="00F15286" w:rsidP="00F1528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Loại người nào trong đời này chắc chắn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thành tựu không thể nghĩ bàn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trong kinh nghiệm của người xưa, chúng ta thể hội được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mà trong 24 tiếng đồng hồ ngoài một câu “A-di-đà Phật”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không có một tạp niệm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thì người này thành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cảnh giới hiện tiền của chúng ta mà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ngoài một niệm “A-di-đà Phật”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thứ khác toàn là vọng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niệm Phật đường của tổ sư chỉ có một câu Phật hiệu,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niệm Phật đường không có giảng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quyết không có xen tạp,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thật là “nhất môn thâm nhập, trường thời huân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thành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Đạo tràng này là đạo tràng đệ nhất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tức là chỉ một câu Phật hiệu.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cũng nhìn thấy rất nhiều niệm Phật đường,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một số lão hòa thượng rất là từ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cũng biết xây niệm Phật đường để thành tựu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vì sao không làm được nhất tâm xưng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niệm Phật đường, không những là thanh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ngay cả chấp sự trong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thậm chí đến đường chủ,</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đều vẫn xen tạp vọng tưởng, phân biệt, chấp </w:t>
      </w:r>
      <w:r w:rsidRPr="00752AA7">
        <w:rPr>
          <w:rFonts w:ascii="Times New Roman" w:eastAsia="Book Antiqua" w:hAnsi="Times New Roman" w:cs="Times New Roman"/>
          <w:sz w:val="28"/>
          <w:szCs w:val="28"/>
        </w:rPr>
        <w:lastRenderedPageBreak/>
        <w:t>trước, niệm Phật đường này không thể thành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là ở chỗ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niệm Phật đường không phải người thông thường có thể bước vào, người thông thường bước vào là kết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tiện kết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chân thật dụng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thật dụng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trong Tông môn gọi là “trường tuyển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niệm Phật đường của Tịnh Tông là “thành Phật đường”,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đến nơi đó để thành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hãy quan sát kỹ,</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người bước vào đó có giống Phật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những chỗ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mới thể hội được sự thù thắng của loại đạo tràng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trang nghiêm của đạo tràng,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bản chất của đạo tràng.</w:t>
      </w:r>
      <w:r w:rsidRPr="00752AA7">
        <w:rPr>
          <w:rFonts w:ascii="Times New Roman" w:eastAsia="Cambria" w:hAnsi="Times New Roman" w:cs="Times New Roman"/>
          <w:sz w:val="28"/>
          <w:szCs w:val="28"/>
        </w:rPr>
        <w:t> </w:t>
      </w:r>
    </w:p>
    <w:p w:rsidR="00F15286" w:rsidRPr="00752AA7" w:rsidRDefault="00F15286" w:rsidP="00F1528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Nếu không đầy đủ những điều kiện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vẫn còn vọng tưởng, phân biệt, chấp trước thì phải làm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thể không cầu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Thế Tôn năm xưa ở đời,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49 năm giảng kinh thuyết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không mở niệm Phật đường để mọi người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bớt việc biết mấy! Vì sao không mở thiền đường để mọi người tham cứu?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xưa, Thế Tôn ở đời không có thiền đường,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không có niệm Phật đường,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chỉ có giảng đường.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Giảng đường là giúp bạn nhìn thấu, sau khi nhìn thấu rồi thì tự nhiên sẽ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chính mình liền biết dụng công, đều không cần đến giáo nữa, cho nên đây là chú trọng vào giáo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Phiền não tập khí của chúng ta mang theo từ vô lượng kiếp,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rất muốn đoạn nhưng đoạn không được, điều này nói rõ không dễ dàng gì đoạn được, như vậy mới ở nơi Giáo hạ mà hạ công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Hạ công phu nơi Giáo hạ cũng phải biết phương pháp, không biết phương pháp thì công phu một đời này của bạn cũng bị lãng phí,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bạn không thể khế nhập. </w:t>
      </w:r>
    </w:p>
    <w:p w:rsidR="00F15286" w:rsidRPr="00752AA7" w:rsidRDefault="00F15286" w:rsidP="00F1528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Mấy ngày trước tôi ở Úc, đồng tu Hồng Kông gọi điện thoại nói với tôi rằng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Hồng Kông có một luật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một luật sư trẻ tuổi,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giảng kinh Vô Lượng Thọ ở Hồng Kông được một năm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việc này tôi không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Thính chúng đều là luật sư, đều là thành phần trí thức cao cấp, ông giảng rất thành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đã hẹn, lần này tôi đến Hồng Kông,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sẽ đến để gặp mặt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nghe nói, họ đem giảng ký của kinh Vô Lượng Thọ mà ngày trước tôi đã giảng in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tổng cộng có bốn cuốn đóng bìa cứng,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từ đầu đến cuối đọc qua sáu lần.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Diễn giảng của họ hoàn toàn y theo giảng nghĩa mà giảng giải,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lại thêm vào tâm đắc tu học của bản thân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được hoan nghênh.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Đồng tu nói với tôi sự việc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ra người Hồng Kông vẫn là có phước.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họ giảng như vậy không gián đoạn,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từ ba đến năm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phong khí xã hội sẽ cải thiện, việc này có thể khẳng định. Phải có người chân thật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nghe nói, vị luật sư này rất cảm khái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ra tâm đắc tu học của mình với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cũng học Phật nhiều năm, trước đây đã thân cận rất nhiều pháp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cũng </w:t>
      </w:r>
      <w:r w:rsidRPr="00752AA7">
        <w:rPr>
          <w:rFonts w:ascii="Times New Roman" w:eastAsia="Book Antiqua" w:hAnsi="Times New Roman" w:cs="Times New Roman"/>
          <w:sz w:val="28"/>
          <w:szCs w:val="28"/>
        </w:rPr>
        <w:lastRenderedPageBreak/>
        <w:t>học qua rất nhiều kinh luận pháp môn, ông nói ông nghe tôi giảng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nghe một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được thọ dụng rất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ông có được thành tựu này là nghe một câu nói của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hỏi: “Câu gì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môn thâm nhập”, ông trả lời.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Lúc trước ông học loạn hết,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học quá nhiều, học quá tạp,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học rất nhiều năm mà vẫn mờ mịt (người Hồng Kông gọi mơ mơ hồ hồ là mờ mịt).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nghe tôi giảng, ông thảy đều xả bỏ hết,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môn thâm nhập,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chuyên chú vào kinh Vô Lượng Thọ,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bèn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phương pháp học giáo, nhất định phải biết hạ công phu nơi một môn.</w:t>
      </w:r>
      <w:r w:rsidRPr="00752AA7">
        <w:rPr>
          <w:rFonts w:ascii="Times New Roman" w:eastAsia="Cambria" w:hAnsi="Times New Roman" w:cs="Times New Roman"/>
          <w:sz w:val="28"/>
          <w:szCs w:val="28"/>
        </w:rPr>
        <w:t> </w:t>
      </w:r>
    </w:p>
    <w:p w:rsidR="00F15286" w:rsidRPr="00752AA7" w:rsidRDefault="00F15286" w:rsidP="00F1528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Hiện tại, chúng tôi khai giảng kinh Vô Lượng Thọ,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có kinh Hoa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giờ cơm sáng ở nơi đây còn giảng kinh Thập Thiện Nghiệp Đạo, nhưng các vị nhất định phải biết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cái nào là chánh tu, cái nào là trợ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lấy kinh Vô Lượng Thọ làm chánh tu, chánh khóa,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thứ khác mà tôi giảng là trợ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Trợ tu nếu có cơ hội thì có thể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có giúp ích đối với chúng ta, thế nhưng nhất định phải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thời gian, tinh lực vào khóa trình chủ tu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có vậy thì chúng ta mới có thể có thành tựu. Chúng tôi nhờ xưởng in ấn ở bên đây in </w:t>
      </w:r>
      <w:r w:rsidRPr="00752AA7">
        <w:rPr>
          <w:rFonts w:ascii="Times New Roman" w:eastAsia="Book Antiqua" w:hAnsi="Times New Roman" w:cs="Times New Roman"/>
          <w:i/>
          <w:sz w:val="28"/>
          <w:szCs w:val="28"/>
        </w:rPr>
        <w:t>Giáo thừa pháp số</w:t>
      </w:r>
      <w:r w:rsidRPr="00752AA7">
        <w:rPr>
          <w:rFonts w:ascii="Times New Roman" w:eastAsia="Book Antiqua" w:hAnsi="Times New Roman" w:cs="Times New Roman"/>
          <w:i/>
          <w:sz w:val="28"/>
          <w:szCs w:val="28"/>
          <w:vertAlign w:val="superscript"/>
        </w:rPr>
        <w:footnoteReference w:id="1"/>
      </w:r>
      <w:r w:rsidRPr="00752AA7">
        <w:rPr>
          <w:rFonts w:ascii="Times New Roman" w:eastAsia="Book Antiqua" w:hAnsi="Times New Roman" w:cs="Times New Roman"/>
          <w:i/>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hình như đã bốn tháng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vẫn chưa in xong, tôi hy vọng có thể in xong sớm hơn một chút, tương lai mỗi một đồng tu đều có được một bộ sách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 xml:space="preserve">Giáo thừa pháp số </w:t>
      </w:r>
      <w:r w:rsidRPr="00752AA7">
        <w:rPr>
          <w:rFonts w:ascii="Times New Roman" w:eastAsia="Book Antiqua" w:hAnsi="Times New Roman" w:cs="Times New Roman"/>
          <w:sz w:val="28"/>
          <w:szCs w:val="28"/>
        </w:rPr>
        <w:t>nói về niệm căn trong ngũ căn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“Đối với chánh đạo, trợ đạo phải nhớ nghĩ không quên”</w:t>
      </w:r>
      <w:r w:rsidRPr="00752AA7">
        <w:rPr>
          <w:rFonts w:ascii="Times New Roman" w:eastAsia="Book Antiqua" w:hAnsi="Times New Roman" w:cs="Times New Roman"/>
          <w:sz w:val="28"/>
          <w:szCs w:val="28"/>
        </w:rPr>
        <w: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đây chính là điều mà tôi vừa mới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cái nào là chủ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cái nào là trợ tu, là môn lựa chọn,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nhất định phải làm cho rõ ràng, làm cho tường tận. </w:t>
      </w:r>
    </w:p>
    <w:p w:rsidR="00F15286" w:rsidRPr="00752AA7" w:rsidRDefault="00F15286" w:rsidP="00F1528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nhà Phật, từ sơ phát tâm cho đến quả địa Như Lai đều là đang học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học không có chỗ tận cùng”,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ngày đều phải siêng năng, phấn đấu, nỗ lực mà học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vĩnh viễn không gián đoạn. Nhất môn thâm nhập, làm thế nào để thâm nhập?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Học từng lần, từng lần một.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Vô Lượng Thọ học một lần không đủ,</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học tiếp một lần nữa, phải học vô số lần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mới có thể khế nhập. Năm xưa tôi ở Los Angeles,</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có một vị cư sĩ tên Triệu Lập Bổn, tôi đoán vị cư sĩ này có lẽ bây giờ cũng đã 70 tuổi rồi, ông là giáo sư của trường Đại học California, lúc tôi gặp mặt </w:t>
      </w:r>
      <w:r w:rsidRPr="00752AA7">
        <w:rPr>
          <w:rFonts w:ascii="Times New Roman" w:eastAsia="Book Antiqua" w:hAnsi="Times New Roman" w:cs="Times New Roman"/>
          <w:sz w:val="28"/>
          <w:szCs w:val="28"/>
        </w:rPr>
        <w:lastRenderedPageBreak/>
        <w:t>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mới khoảng hơn 50 tuổi.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hiểu được ý nghĩa lời của tôi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chỉ chọn hai bộ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Kim Cang và Lục Tổ Đàn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chuyên dụng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nói: “Ông niệm A-di-đà Phật cầu sanh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nói: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bộ kinh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đã nghe băng ghi âm của tôi được 26 lần,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đến nói với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nói: “Chưa đủ, ít nhất ông phải nghe 100 lần, mỗi ngày nghe đi nghe lại từ đầu đến cuối, cả đời chuyên nghe hai bộ kinh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chuyên học hai bộ kinh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ông đi giảng khắp nơi,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chuyên giảng hai bộ kinh này, ông trở thành chuyên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khế nhập cảnh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cùng hiếm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tấm gương tốt để chúng ta tu học.</w:t>
      </w:r>
      <w:r w:rsidRPr="00752AA7">
        <w:rPr>
          <w:rFonts w:ascii="Times New Roman" w:eastAsia="Cambria" w:hAnsi="Times New Roman" w:cs="Times New Roman"/>
          <w:sz w:val="28"/>
          <w:szCs w:val="28"/>
        </w:rPr>
        <w:t> </w:t>
      </w:r>
    </w:p>
    <w:p w:rsidR="00F15286" w:rsidRPr="00752AA7" w:rsidRDefault="00F15286" w:rsidP="00F1528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Tuyệt đối không được tham nhiều, điều tối kỵ là làm “thông gia”. Tất cả kinh luận mọi thứ đều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điều tối kỵ rất lớn; mọi thứ đều thông, đến sau cùng mọi thứ đều không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không có được lợi ích.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nhất môn thâm nhập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“một kinh thông, tất cả kinh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sẽ khế nhập cảnh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thông tất cả kinh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vẫn chuyên tu một môn này, đây là phương pháp mà Phật Bồ-tát, tổ sư đại đức dạy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phải tỉ mỉ mà suy nghĩ,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tiếp nhận,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có thể lĩnh hội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khế nhập, vĩnh viễn sẽ không mê mất,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niệm này của bạn bèn có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Niệm có căn thì có lý nào mà không thành tựu? Niệm có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trên thực tế cũng chính là nhà Nho đã nói: </w:t>
      </w:r>
      <w:r w:rsidRPr="00752AA7">
        <w:rPr>
          <w:rFonts w:ascii="Times New Roman" w:eastAsia="Book Antiqua" w:hAnsi="Times New Roman" w:cs="Times New Roman"/>
          <w:i/>
          <w:sz w:val="28"/>
          <w:szCs w:val="28"/>
        </w:rPr>
        <w:t>“Biết mục tiêu thì sau đó có định”</w:t>
      </w:r>
      <w:r w:rsidRPr="00752AA7">
        <w:rPr>
          <w:rFonts w:ascii="Times New Roman" w:eastAsia="Book Antiqua" w:hAnsi="Times New Roman" w:cs="Times New Roman"/>
          <w:sz w:val="28"/>
          <w:szCs w:val="28"/>
        </w:rPr>
        <w: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sau niệm này của chúng ta là định,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“biết mục tiêu” chính là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đạt đến chí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học của nhà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thực tế mà nói tổng cương lĩnh chính là “minh đức, thân dân, đạt đến chí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chính là tám chữ này, đây là đạo của Khổng Mạnh! </w:t>
      </w:r>
    </w:p>
    <w:p w:rsidR="00F15286" w:rsidRPr="00752AA7" w:rsidRDefault="00F15286" w:rsidP="00F1528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Phật-đà dạy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học Phật chúng ta hiểu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người không học Phật thì không hiểu.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học Phật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chỉ Thích-ca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mười phương ba đời tất cả chư Phật giáo hóa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sáu chữ hồng danh.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Điểm này một chút cũng không giả.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Ngàn kinh muôn luận sau cùng đều quy về một câu Phật hiệu này, công đức của danh hiệu không thể nghĩ bàn, có mấy người hiểu điều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là người từng trải thì chắc chắn không thể biết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tất cả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đại đức thời Tùy - Đường đều công nhận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Vô Lượng Thọ là đệ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xem lời tựa do cư sĩ Mai Quang Hy viết trong phần đầu của bản hội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sẽ hiểu rõ.</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người này đều là những bậc từng trải,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là người thông thường. Tựa đề kinh của bản hội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sự là thù thắng không gì bằng,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hội tập không chê vào đâu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này ở Trung Quốc có mười hai loại bản dịch,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chọn lấy tựa đề của bản dịch thời Tống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Thuyết Đại Thừa Vô Lượng Thọ Trang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lại lấy câu “Thanh Tịnh, Bình Đẳng, Giác” của bản dịch thời </w:t>
      </w:r>
      <w:r w:rsidRPr="00752AA7">
        <w:rPr>
          <w:rFonts w:ascii="Times New Roman" w:eastAsia="Book Antiqua" w:hAnsi="Times New Roman" w:cs="Times New Roman"/>
          <w:sz w:val="28"/>
          <w:szCs w:val="28"/>
        </w:rPr>
        <w:lastRenderedPageBreak/>
        <w:t>Hán,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hai đề kinh này hợp lại thành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Thuyết Đại Thừa Vô Lượng Thọ Trang Nghiêm Thanh Tịnh Bình Đẳng Giác Kinh”, không chê vào đâu được! “Đại Thừa Vô Lượng Thọ Trang Nghiêm” là quả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thứ chúng ta mong cầu;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Tịnh Bình Đẳng Giác” là tu đức, tam học và tam tuệ đều ở trong tựa đề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làm thế nào để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Phải tu </w:t>
      </w:r>
      <w:r w:rsidRPr="00752AA7">
        <w:rPr>
          <w:rFonts w:ascii="Times New Roman" w:eastAsia="Book Antiqua" w:hAnsi="Times New Roman" w:cs="Times New Roman"/>
          <w:i/>
          <w:sz w:val="28"/>
          <w:szCs w:val="28"/>
        </w:rPr>
        <w:t>thanh tịnh, bình đẳng, giác</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gọi là “tâm tịnh thì cõi Phật tịnh”.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muốn tu tâm thanh tịnh thì phải buông xuống vạn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những buông xuống duyên đời,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ngay cả Phật pháp cũng phải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còn phải xả, huống hồ chẳng phải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triệt để,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địa thanh tịnh, không nhiễm mảy trần,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đúng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đãi với tất cả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việc, tất cả vật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bình đẳng, từ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mà tôi học là pháp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pháp mà tôi khuyên các đồng học cũng là pháp này. </w:t>
      </w:r>
    </w:p>
    <w:p w:rsidR="00E54FA5" w:rsidRPr="00F15286" w:rsidRDefault="00F15286" w:rsidP="00F1528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Có một số người ở bên ngoài cũng giảng kinh thuyết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rêu rao nói rằng họ là truyền nhân của pháp sư Tịnh Không, các vị đồng tu phải nên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chắc chắn không có việc này, tôi xưa nay không có truyền pháp cho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làm gì có truyền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Thế nhưng nếu bạn chính mình chân thật hướng về </w:t>
      </w:r>
      <w:r w:rsidRPr="00752AA7">
        <w:rPr>
          <w:rFonts w:ascii="Times New Roman" w:eastAsia="Book Antiqua" w:hAnsi="Times New Roman" w:cs="Times New Roman"/>
          <w:i/>
          <w:sz w:val="28"/>
          <w:szCs w:val="28"/>
        </w:rPr>
        <w:t>thanh tịnh, bình đẳng, giác</w:t>
      </w:r>
      <w:r w:rsidRPr="00752AA7">
        <w:rPr>
          <w:rFonts w:ascii="Times New Roman" w:eastAsia="Book Antiqua" w:hAnsi="Times New Roman" w:cs="Times New Roman"/>
          <w:sz w:val="28"/>
          <w:szCs w:val="28"/>
        </w:rPr>
        <w:t xml:space="preserve"> mà tu, vậy thì bạn không phải là truyền nhân của pháp sư Tịnh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là truyền nhân của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truyền nhân của Thích-ca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truyền nhân của tất cả chư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này chính xác.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pháp thế gian thì truyền pháp cho một pháp quyến nào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quyến đó không đáng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đủ để tin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chân thật tường tận đạo lý ở trong kinh điển,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ghi nhớ kỹ giáo huấn trong kinh điển,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thực hành những lý luận, giáo huấn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vào trong lời nói hành vi trong đời sống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thực hành vào trong việc đối nhân xử thế tiếp vật,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thì bạn chân thật là truyền nhân của chư Phật Như Lai, tự hành hóa tha. Ngày nay gọi là “nhớ kỹ trong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không được để quên mất. Thời gian đã hết, tiếp theo còn hai câ</w:t>
      </w:r>
      <w:r>
        <w:rPr>
          <w:rFonts w:ascii="Times New Roman" w:eastAsia="Book Antiqua" w:hAnsi="Times New Roman" w:cs="Times New Roman"/>
          <w:sz w:val="28"/>
          <w:szCs w:val="28"/>
        </w:rPr>
        <w:t xml:space="preserve">u, ngày mai sẽ giảng tiếp. </w:t>
      </w:r>
    </w:p>
    <w:sectPr w:rsidR="00E54FA5" w:rsidRPr="00F152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EC5" w:rsidRDefault="00114EC5" w:rsidP="00F15286">
      <w:pPr>
        <w:spacing w:after="0" w:line="240" w:lineRule="auto"/>
      </w:pPr>
      <w:r>
        <w:separator/>
      </w:r>
    </w:p>
  </w:endnote>
  <w:endnote w:type="continuationSeparator" w:id="0">
    <w:p w:rsidR="00114EC5" w:rsidRDefault="00114EC5" w:rsidP="00F15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N-Khai 3.0">
    <w:panose1 w:val="02010600030101010101"/>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EC5" w:rsidRDefault="00114EC5" w:rsidP="00F15286">
      <w:pPr>
        <w:spacing w:after="0" w:line="240" w:lineRule="auto"/>
      </w:pPr>
      <w:r>
        <w:separator/>
      </w:r>
    </w:p>
  </w:footnote>
  <w:footnote w:type="continuationSeparator" w:id="0">
    <w:p w:rsidR="00114EC5" w:rsidRDefault="00114EC5" w:rsidP="00F15286">
      <w:pPr>
        <w:spacing w:after="0" w:line="240" w:lineRule="auto"/>
      </w:pPr>
      <w:r>
        <w:continuationSeparator/>
      </w:r>
    </w:p>
  </w:footnote>
  <w:footnote w:id="1">
    <w:p w:rsidR="00F15286" w:rsidRDefault="00F15286" w:rsidP="00F15286">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Giáo thừa pháp số </w:t>
      </w:r>
      <w:r w:rsidRPr="001D448C">
        <w:rPr>
          <w:rFonts w:ascii="CN-Khai 3.0" w:eastAsia="CN-Khai 3.0" w:hAnsi="CN-Khai 3.0"/>
          <w:color w:val="000000"/>
          <w:sz w:val="20"/>
          <w:szCs w:val="20"/>
        </w:rPr>
        <w:t>(</w:t>
      </w:r>
      <w:r w:rsidRPr="001D448C">
        <w:rPr>
          <w:rFonts w:ascii="CN-Khai 3.0" w:eastAsia="CN-Khai 3.0" w:hAnsi="CN-Khai 3.0" w:cs="CN-Khai 3.0"/>
          <w:color w:val="000000"/>
          <w:sz w:val="20"/>
          <w:szCs w:val="20"/>
        </w:rPr>
        <w:t>教乘法數</w:t>
      </w:r>
      <w:r w:rsidRPr="001D448C">
        <w:rPr>
          <w:rFonts w:ascii="CN-Khai 3.0" w:eastAsia="CN-Khai 3.0" w:hAnsi="CN-Khai 3.0"/>
          <w:color w:val="000000"/>
          <w:sz w:val="20"/>
          <w:szCs w:val="20"/>
        </w:rPr>
        <w:t>)</w:t>
      </w:r>
      <w:r>
        <w:rPr>
          <w:color w:val="000000"/>
          <w:sz w:val="20"/>
          <w:szCs w:val="20"/>
        </w:rPr>
        <w:t xml:space="preserve">: Pháp số, 40 quyển, do ngài Viên Tĩnh biên soạn vào đời Minh, Trung Quốc. </w:t>
      </w:r>
    </w:p>
    <w:p w:rsidR="00F15286" w:rsidRDefault="00F15286" w:rsidP="00F15286">
      <w:pPr>
        <w:pBdr>
          <w:top w:val="nil"/>
          <w:left w:val="nil"/>
          <w:bottom w:val="nil"/>
          <w:right w:val="nil"/>
          <w:between w:val="nil"/>
        </w:pBdr>
        <w:spacing w:after="0" w:line="240" w:lineRule="auto"/>
        <w:ind w:firstLine="288"/>
        <w:jc w:val="both"/>
        <w:rPr>
          <w:color w:val="000000"/>
          <w:sz w:val="20"/>
          <w:szCs w:val="20"/>
        </w:rPr>
      </w:pPr>
      <w:r>
        <w:rPr>
          <w:color w:val="000000"/>
          <w:sz w:val="20"/>
          <w:szCs w:val="20"/>
        </w:rPr>
        <w:t xml:space="preserve">Nhân vì cảm thấy những pháp số trang </w:t>
      </w:r>
      <w:r>
        <w:rPr>
          <w:i/>
          <w:color w:val="000000"/>
          <w:sz w:val="20"/>
          <w:szCs w:val="20"/>
        </w:rPr>
        <w:t>Tạng thừa pháp số</w:t>
      </w:r>
      <w:r>
        <w:rPr>
          <w:color w:val="000000"/>
          <w:sz w:val="20"/>
          <w:szCs w:val="20"/>
        </w:rPr>
        <w:t xml:space="preserve"> và </w:t>
      </w:r>
      <w:r>
        <w:rPr>
          <w:i/>
          <w:color w:val="000000"/>
          <w:sz w:val="20"/>
          <w:szCs w:val="20"/>
        </w:rPr>
        <w:t xml:space="preserve">Hiền thủ pháp số </w:t>
      </w:r>
      <w:r>
        <w:rPr>
          <w:color w:val="000000"/>
          <w:sz w:val="20"/>
          <w:szCs w:val="20"/>
        </w:rPr>
        <w:t>bị thiếu sót rất nhiều, nên ngài Viên Tĩnh căn cứ theo quan điểm của tông Thiên Thai, gom tập tất cả những từ ngữ có liên quan đến pháp số trong kinh điển Phật giáo và trong sách của Bách gia Chư tử, biên soạn lại thành sách này.</w:t>
      </w:r>
    </w:p>
    <w:p w:rsidR="00F15286" w:rsidRDefault="00F15286" w:rsidP="00F15286">
      <w:pPr>
        <w:pBdr>
          <w:top w:val="nil"/>
          <w:left w:val="nil"/>
          <w:bottom w:val="nil"/>
          <w:right w:val="nil"/>
          <w:between w:val="nil"/>
        </w:pBdr>
        <w:spacing w:after="0" w:line="240" w:lineRule="auto"/>
        <w:ind w:firstLine="288"/>
        <w:jc w:val="both"/>
        <w:rPr>
          <w:color w:val="000000"/>
          <w:sz w:val="20"/>
          <w:szCs w:val="20"/>
        </w:rPr>
      </w:pPr>
      <w:r>
        <w:rPr>
          <w:color w:val="000000"/>
          <w:sz w:val="20"/>
          <w:szCs w:val="20"/>
        </w:rPr>
        <w:t xml:space="preserve">Nội dung được sắp xếp theo thứ tự pháp số tăng, khiến cho người đọc tiện việc nghiên cứu. Ví dụ như bắt đầu ghi từ chữ “nhất tâm nhị môn” lần lượt đến “bát vạn tứ thiên pháp môn”. Trong sách đó cũng có giải thích những danh số của ngoại điển. Đặc biệt sách này còn dùng cách phân tích, so sánh, quy nạp, thay thế để thuyết minh về pháp.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14EC5"/>
    <w:rsid w:val="001232FB"/>
    <w:rsid w:val="0012499F"/>
    <w:rsid w:val="0013099F"/>
    <w:rsid w:val="0016719B"/>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F3532"/>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76665"/>
    <w:rsid w:val="007A6902"/>
    <w:rsid w:val="007B5ACC"/>
    <w:rsid w:val="007D0AF5"/>
    <w:rsid w:val="007D60E6"/>
    <w:rsid w:val="007F3AD3"/>
    <w:rsid w:val="00813CA1"/>
    <w:rsid w:val="00831129"/>
    <w:rsid w:val="00850CDB"/>
    <w:rsid w:val="008646E9"/>
    <w:rsid w:val="00884154"/>
    <w:rsid w:val="008B02E8"/>
    <w:rsid w:val="008B7483"/>
    <w:rsid w:val="008C2967"/>
    <w:rsid w:val="008F5CE7"/>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C186C"/>
    <w:rsid w:val="00C1460B"/>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F73F3"/>
    <w:rsid w:val="00F028F2"/>
    <w:rsid w:val="00F0738F"/>
    <w:rsid w:val="00F15286"/>
    <w:rsid w:val="00F3380C"/>
    <w:rsid w:val="00F5131A"/>
    <w:rsid w:val="00F60E8B"/>
    <w:rsid w:val="00F620B1"/>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4F11A"/>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F152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18475-4D1B-4EDE-8C79-02E50ACB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2081</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2023-07-29T06:02:00Z</dcterms:created>
  <dcterms:modified xsi:type="dcterms:W3CDTF">2023-07-29T07:56:00Z</dcterms:modified>
</cp:coreProperties>
</file>